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РЕПУБЛИКА СРБИЈА</w:t>
      </w:r>
    </w:p>
    <w:p>
      <w:pPr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Основна школа „Вук Караџић“ Витошевац</w:t>
      </w:r>
    </w:p>
    <w:p>
      <w:pPr>
        <w:spacing w:after="0"/>
        <w:rPr>
          <w:rFonts w:hint="default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Број: </w:t>
      </w:r>
      <w:r>
        <w:rPr>
          <w:rFonts w:hint="default"/>
          <w:sz w:val="22"/>
          <w:szCs w:val="22"/>
          <w:lang w:val="sr-Cyrl-RS"/>
        </w:rPr>
        <w:t>10/1-12-1</w:t>
      </w:r>
    </w:p>
    <w:p>
      <w:pPr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Датум: 2</w:t>
      </w:r>
      <w:r>
        <w:rPr>
          <w:rFonts w:hint="default"/>
          <w:sz w:val="22"/>
          <w:szCs w:val="22"/>
          <w:lang w:val="sr-Cyrl-RS"/>
        </w:rPr>
        <w:t>0</w:t>
      </w:r>
      <w:r>
        <w:rPr>
          <w:sz w:val="22"/>
          <w:szCs w:val="22"/>
          <w:lang w:val="sr-Cyrl-RS"/>
        </w:rPr>
        <w:t>.1</w:t>
      </w:r>
      <w:r>
        <w:rPr>
          <w:rFonts w:hint="default"/>
          <w:sz w:val="22"/>
          <w:szCs w:val="22"/>
          <w:lang w:val="sr-Cyrl-RS"/>
        </w:rPr>
        <w:t>1</w:t>
      </w:r>
      <w:r>
        <w:rPr>
          <w:sz w:val="22"/>
          <w:szCs w:val="22"/>
          <w:lang w:val="sr-Cyrl-RS"/>
        </w:rPr>
        <w:t>.202</w:t>
      </w:r>
      <w:r>
        <w:rPr>
          <w:rFonts w:hint="default"/>
          <w:sz w:val="22"/>
          <w:szCs w:val="22"/>
          <w:lang w:val="sr-Cyrl-RS"/>
        </w:rPr>
        <w:t>3</w:t>
      </w:r>
      <w:r>
        <w:rPr>
          <w:sz w:val="22"/>
          <w:szCs w:val="22"/>
          <w:lang w:val="sr-Cyrl-RS"/>
        </w:rPr>
        <w:t>. године</w:t>
      </w:r>
    </w:p>
    <w:p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Место: Витошевац</w:t>
      </w:r>
    </w:p>
    <w:p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 основу члана 27. став 1. Закона о јавним набавкама („Службени гласник РС“, број 91/2019</w:t>
      </w:r>
      <w:r>
        <w:rPr>
          <w:rFonts w:hint="default"/>
          <w:sz w:val="22"/>
          <w:szCs w:val="22"/>
          <w:lang w:val="sr-Cyrl-RS"/>
        </w:rPr>
        <w:t>, 92/2023</w:t>
      </w:r>
      <w:bookmarkStart w:id="0" w:name="_GoBack"/>
      <w:bookmarkEnd w:id="0"/>
      <w:r>
        <w:rPr>
          <w:sz w:val="22"/>
          <w:szCs w:val="22"/>
          <w:lang w:val="sr-Cyrl-RS"/>
        </w:rPr>
        <w:t xml:space="preserve">), наручилац Основна школа „Вук Караџић“ Витошевац објављује </w:t>
      </w:r>
    </w:p>
    <w:p>
      <w:pPr>
        <w:rPr>
          <w:sz w:val="22"/>
          <w:szCs w:val="22"/>
          <w:lang w:val="sr-Cyrl-RS"/>
        </w:rPr>
      </w:pPr>
    </w:p>
    <w:p>
      <w:pPr>
        <w:jc w:val="center"/>
        <w:rPr>
          <w:rFonts w:hint="default"/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ПОЗИВ ЗА ПОДНОШЕЊЕ ПОНУДА У ПОСТУПКУ НАБАВКЕ НА КОЈЕ СЕ ЗАКОН НЕ ПРИМЕЊУЈЕ-набавка канцеларијског</w:t>
      </w:r>
      <w:r>
        <w:rPr>
          <w:rFonts w:hint="default"/>
          <w:b/>
          <w:sz w:val="22"/>
          <w:szCs w:val="22"/>
          <w:lang w:val="sr-Cyrl-RS"/>
        </w:rPr>
        <w:t xml:space="preserve"> материјала</w:t>
      </w:r>
    </w:p>
    <w:p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1.Подаци о наручиоцу:</w:t>
      </w:r>
    </w:p>
    <w:p>
      <w:pPr>
        <w:spacing w:after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Основна школа „Вук Караџић“  ул. Омладинска број 11, Витошевац</w:t>
      </w:r>
    </w:p>
    <w:p>
      <w:pPr>
        <w:spacing w:after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е-</w:t>
      </w:r>
      <w:r>
        <w:rPr>
          <w:sz w:val="22"/>
          <w:szCs w:val="22"/>
          <w:lang w:val="sr-Latn-RS"/>
        </w:rPr>
        <w:t xml:space="preserve">mail: </w:t>
      </w:r>
      <w:r>
        <w:rPr>
          <w:sz w:val="22"/>
          <w:szCs w:val="22"/>
        </w:rPr>
        <w:t xml:space="preserve">javnenabavkevi@gmail.com </w:t>
      </w:r>
    </w:p>
    <w:p>
      <w:pPr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Матични број: 07706006</w:t>
      </w:r>
    </w:p>
    <w:p>
      <w:pPr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ПИБ: 101463239</w:t>
      </w:r>
    </w:p>
    <w:p>
      <w:pPr>
        <w:spacing w:after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 текућег  рачуна: 840-1813660-72 код Управе за трезор</w:t>
      </w:r>
    </w:p>
    <w:p>
      <w:pPr>
        <w:spacing w:after="0"/>
        <w:rPr>
          <w:sz w:val="22"/>
          <w:szCs w:val="22"/>
          <w:lang w:val="sr-Cyrl-RS"/>
        </w:rPr>
      </w:pPr>
    </w:p>
    <w:p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2.Врста наручиоца: </w:t>
      </w:r>
      <w:r>
        <w:rPr>
          <w:sz w:val="22"/>
          <w:szCs w:val="22"/>
          <w:lang w:val="sr-Cyrl-RS"/>
        </w:rPr>
        <w:t>Установа</w:t>
      </w:r>
    </w:p>
    <w:p>
      <w:pPr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3. Врста поступка јавне набавке: </w:t>
      </w:r>
      <w:r>
        <w:rPr>
          <w:sz w:val="22"/>
          <w:szCs w:val="22"/>
          <w:lang w:val="sr-Cyrl-RS"/>
        </w:rPr>
        <w:t>Поступак набавке на које се Закон не примењује</w:t>
      </w:r>
    </w:p>
    <w:p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4.Врста предмета: добро</w:t>
      </w:r>
    </w:p>
    <w:p>
      <w:pPr>
        <w:rPr>
          <w:rFonts w:hint="default"/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5. Предмет јавне набавке:</w:t>
      </w:r>
      <w:r>
        <w:rPr>
          <w:sz w:val="22"/>
          <w:szCs w:val="22"/>
          <w:lang w:val="sr-Cyrl-RS"/>
        </w:rPr>
        <w:t xml:space="preserve"> набавка</w:t>
      </w:r>
      <w:r>
        <w:rPr>
          <w:rFonts w:hint="default"/>
          <w:sz w:val="22"/>
          <w:szCs w:val="22"/>
          <w:lang w:val="sr-Cyrl-RS"/>
        </w:rPr>
        <w:t xml:space="preserve"> канцеларијског материјала</w:t>
      </w:r>
    </w:p>
    <w:p>
      <w:pPr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6.Подношење понуда</w:t>
      </w:r>
      <w:r>
        <w:rPr>
          <w:sz w:val="22"/>
          <w:szCs w:val="22"/>
          <w:lang w:val="sr-Cyrl-RS"/>
        </w:rPr>
        <w:t>: Понуде се припремају и подносе непосредном, путем факса, е-</w:t>
      </w:r>
      <w:r>
        <w:rPr>
          <w:sz w:val="22"/>
          <w:szCs w:val="22"/>
          <w:lang w:val="sr-Latn-RS"/>
        </w:rPr>
        <w:t>mail-</w:t>
      </w:r>
      <w:r>
        <w:rPr>
          <w:sz w:val="22"/>
          <w:szCs w:val="22"/>
          <w:lang w:val="sr-Cyrl-RS"/>
        </w:rPr>
        <w:t>ом или путем поште на адресу наручиоца: Основна школа „Вук Караџић“  Омладинска 11, 37213 Витошевац, е-</w:t>
      </w:r>
      <w:r>
        <w:rPr>
          <w:sz w:val="22"/>
          <w:szCs w:val="22"/>
          <w:lang w:val="sr-Latn-RS"/>
        </w:rPr>
        <w:t>mail: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"mailto:javnenabavkevi@gmail.com" </w:instrText>
      </w:r>
      <w:r>
        <w:rPr>
          <w:sz w:val="22"/>
          <w:szCs w:val="22"/>
        </w:rPr>
        <w:fldChar w:fldCharType="separate"/>
      </w:r>
      <w:r>
        <w:rPr>
          <w:rStyle w:val="5"/>
          <w:sz w:val="22"/>
          <w:szCs w:val="22"/>
        </w:rPr>
        <w:t>javnenabavkevi@gmail.com</w:t>
      </w:r>
      <w:r>
        <w:rPr>
          <w:rStyle w:val="5"/>
          <w:sz w:val="22"/>
          <w:szCs w:val="22"/>
        </w:rPr>
        <w:fldChar w:fldCharType="end"/>
      </w:r>
    </w:p>
    <w:p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Цена је изражена у динарима. Плаћање се врши уплатом на рачун понуђача. Понуђачу није дозвољено да захтева аванс.</w:t>
      </w:r>
    </w:p>
    <w:p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Рок за подношење понуда је </w:t>
      </w:r>
      <w:r>
        <w:rPr>
          <w:b/>
          <w:sz w:val="22"/>
          <w:szCs w:val="22"/>
          <w:lang w:val="sr-Cyrl-RS"/>
        </w:rPr>
        <w:t>2</w:t>
      </w:r>
      <w:r>
        <w:rPr>
          <w:rFonts w:hint="default"/>
          <w:b/>
          <w:sz w:val="22"/>
          <w:szCs w:val="22"/>
          <w:lang w:val="sr-Cyrl-RS"/>
        </w:rPr>
        <w:t>3</w:t>
      </w:r>
      <w:r>
        <w:rPr>
          <w:b/>
          <w:sz w:val="22"/>
          <w:szCs w:val="22"/>
          <w:lang w:val="sr-Cyrl-RS"/>
        </w:rPr>
        <w:t>.1</w:t>
      </w:r>
      <w:r>
        <w:rPr>
          <w:rFonts w:hint="default"/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.2022. године до 12,00  часова</w:t>
      </w:r>
      <w:r>
        <w:rPr>
          <w:sz w:val="22"/>
          <w:szCs w:val="22"/>
          <w:lang w:val="sr-Cyrl-RS"/>
        </w:rPr>
        <w:t>.</w:t>
      </w:r>
    </w:p>
    <w:p>
      <w:pPr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Јавно отварање понуда одржаће се дана, </w:t>
      </w:r>
      <w:r>
        <w:rPr>
          <w:b/>
          <w:sz w:val="22"/>
          <w:szCs w:val="22"/>
          <w:lang w:val="sr-Cyrl-RS"/>
        </w:rPr>
        <w:t>2</w:t>
      </w:r>
      <w:r>
        <w:rPr>
          <w:rFonts w:hint="default"/>
          <w:b/>
          <w:sz w:val="22"/>
          <w:szCs w:val="22"/>
          <w:lang w:val="sr-Cyrl-RS"/>
        </w:rPr>
        <w:t>3</w:t>
      </w:r>
      <w:r>
        <w:rPr>
          <w:b/>
          <w:sz w:val="22"/>
          <w:szCs w:val="22"/>
          <w:lang w:val="sr-Cyrl-RS"/>
        </w:rPr>
        <w:t>.1</w:t>
      </w:r>
      <w:r>
        <w:rPr>
          <w:rFonts w:hint="default"/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.202</w:t>
      </w:r>
      <w:r>
        <w:rPr>
          <w:rFonts w:hint="default"/>
          <w:b/>
          <w:sz w:val="22"/>
          <w:szCs w:val="22"/>
          <w:lang w:val="sr-Cyrl-RS"/>
        </w:rPr>
        <w:t>3</w:t>
      </w:r>
      <w:r>
        <w:rPr>
          <w:b/>
          <w:sz w:val="22"/>
          <w:szCs w:val="22"/>
          <w:lang w:val="sr-Cyrl-RS"/>
        </w:rPr>
        <w:t>. године са почетком у 12,00 часова</w:t>
      </w:r>
      <w:r>
        <w:rPr>
          <w:sz w:val="22"/>
          <w:szCs w:val="22"/>
          <w:lang w:val="sr-Cyrl-RS"/>
        </w:rPr>
        <w:t xml:space="preserve">.  Избор најповољније понуде ће се извршити применом критеријума </w:t>
      </w:r>
      <w:r>
        <w:rPr>
          <w:b/>
          <w:sz w:val="22"/>
          <w:szCs w:val="22"/>
          <w:lang w:val="sr-Cyrl-RS"/>
        </w:rPr>
        <w:t>најниже понуђене цене.</w:t>
      </w:r>
    </w:p>
    <w:p>
      <w:pPr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7.Рок за доношење одлуке: </w:t>
      </w:r>
      <w:r>
        <w:rPr>
          <w:sz w:val="22"/>
          <w:szCs w:val="22"/>
          <w:lang w:val="sr-Cyrl-RS"/>
        </w:rPr>
        <w:t>Одлука о издавању наруџбенице биће донета у року од 5 дана од дана отварања понуда</w:t>
      </w:r>
      <w:r>
        <w:rPr>
          <w:b/>
          <w:sz w:val="22"/>
          <w:szCs w:val="22"/>
          <w:lang w:val="sr-Cyrl-RS"/>
        </w:rPr>
        <w:t>.</w:t>
      </w:r>
    </w:p>
    <w:p>
      <w:pPr>
        <w:spacing w:after="100" w:afterAutospacing="1"/>
      </w:pPr>
      <w:r>
        <w:rPr>
          <w:b/>
          <w:sz w:val="22"/>
          <w:szCs w:val="22"/>
          <w:lang w:val="sr-Cyrl-RS"/>
        </w:rPr>
        <w:t>8. Контакт особа</w:t>
      </w:r>
      <w:r>
        <w:rPr>
          <w:sz w:val="22"/>
          <w:szCs w:val="22"/>
          <w:lang w:val="sr-Cyrl-RS"/>
        </w:rPr>
        <w:t>: Вера Крстић и Иванка Стојковић, 037/845147, е-</w:t>
      </w:r>
      <w:r>
        <w:rPr>
          <w:sz w:val="22"/>
          <w:szCs w:val="22"/>
          <w:lang w:val="sr-Latn-RS"/>
        </w:rPr>
        <w:t xml:space="preserve">mail: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"mailto:javnenabavkevi@gmail.com" </w:instrText>
      </w:r>
      <w:r>
        <w:rPr>
          <w:sz w:val="22"/>
          <w:szCs w:val="22"/>
        </w:rPr>
        <w:fldChar w:fldCharType="separate"/>
      </w:r>
      <w:r>
        <w:rPr>
          <w:rStyle w:val="5"/>
          <w:sz w:val="22"/>
          <w:szCs w:val="22"/>
        </w:rPr>
        <w:t>javnenabavkevi@gmail.com</w:t>
      </w:r>
      <w:r>
        <w:rPr>
          <w:rStyle w:val="5"/>
          <w:sz w:val="22"/>
          <w:szCs w:val="22"/>
        </w:rPr>
        <w:fldChar w:fldCharType="end"/>
      </w:r>
    </w:p>
    <w:p/>
    <w:p/>
    <w:p>
      <w:pPr>
        <w:rPr>
          <w:lang w:val="sr-Cyrl-RS"/>
        </w:rPr>
      </w:pPr>
      <w:r>
        <w:rPr>
          <w:lang w:val="sr-Cyrl-RS"/>
        </w:rPr>
        <w:t>Доставити</w:t>
      </w:r>
      <w:r>
        <w:rPr>
          <w:rFonts w:hint="default"/>
          <w:lang w:val="sr-Cyrl-RS"/>
        </w:rPr>
        <w:t xml:space="preserve"> с</w:t>
      </w:r>
      <w:r>
        <w:rPr>
          <w:lang w:val="sr-Cyrl-RS"/>
        </w:rPr>
        <w:t>пецификацију</w:t>
      </w:r>
      <w:r>
        <w:rPr>
          <w:rFonts w:hint="default"/>
          <w:lang w:val="sr-Cyrl-RS"/>
        </w:rPr>
        <w:t xml:space="preserve"> следећих производа</w:t>
      </w:r>
      <w:r>
        <w:rPr>
          <w:lang w:val="sr-Cyrl-RS"/>
        </w:rPr>
        <w:t>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758"/>
        <w:gridCol w:w="138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Ред.бр.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Предмет 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Јединица мере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Количина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Фотокопир папир А4 80 гр 500л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lang w:val="sr-Latn-RS"/>
              </w:rPr>
            </w:pPr>
            <w:r>
              <w:rPr>
                <w:rFonts w:hint="default"/>
                <w:lang w:val="sr-Cyrl-RS"/>
              </w:rPr>
              <w:t>35</w:t>
            </w:r>
            <w:r>
              <w:rPr>
                <w:lang w:val="sr-Latn-RS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Свеска</w:t>
            </w:r>
            <w:r>
              <w:rPr>
                <w:rFonts w:hint="default"/>
                <w:lang w:val="sr-Cyrl-RS"/>
              </w:rPr>
              <w:t xml:space="preserve"> А5 каро 52 л пакет 1/10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sr-Cyrl-RS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Коверте</w:t>
            </w:r>
            <w:r>
              <w:rPr>
                <w:rFonts w:hint="default"/>
                <w:lang w:val="sr-Cyrl-RS"/>
              </w:rPr>
              <w:t xml:space="preserve"> без прозора 1/100  110х230 мм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Коверте</w:t>
            </w:r>
            <w:r>
              <w:rPr>
                <w:rFonts w:hint="default"/>
                <w:lang w:val="sr-Cyrl-RS"/>
              </w:rPr>
              <w:t xml:space="preserve"> Б5 1/100  176х250мм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Лепак</w:t>
            </w:r>
            <w:r>
              <w:rPr>
                <w:rFonts w:hint="default"/>
                <w:lang w:val="sr-Cyrl-RS"/>
              </w:rPr>
              <w:t xml:space="preserve"> у стику  15 г, Охо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Лепак</w:t>
            </w:r>
            <w:r>
              <w:rPr>
                <w:rFonts w:hint="default"/>
                <w:lang w:val="sr-Cyrl-RS"/>
              </w:rPr>
              <w:t xml:space="preserve"> ОХО 20 г, Аеро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Ком 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7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Канцеларијске</w:t>
            </w:r>
            <w:r>
              <w:rPr>
                <w:rFonts w:hint="default"/>
                <w:lang w:val="sr-Cyrl-RS"/>
              </w:rPr>
              <w:t xml:space="preserve"> маказе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8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Хефт</w:t>
            </w:r>
            <w:r>
              <w:rPr>
                <w:rFonts w:hint="default"/>
                <w:lang w:val="sr-Cyrl-RS"/>
              </w:rPr>
              <w:t xml:space="preserve"> муниција 24/6, Делта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Спајалице</w:t>
            </w:r>
            <w:r>
              <w:rPr>
                <w:rFonts w:hint="default"/>
                <w:lang w:val="sr-Cyrl-RS"/>
              </w:rPr>
              <w:t xml:space="preserve"> металне 1/100 26 мм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Спајалице</w:t>
            </w:r>
            <w:r>
              <w:rPr>
                <w:rFonts w:hint="default"/>
                <w:lang w:val="sr-Cyrl-RS"/>
              </w:rPr>
              <w:t xml:space="preserve"> металне велике 50 мм Делта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Јастуче</w:t>
            </w:r>
            <w:r>
              <w:rPr>
                <w:rFonts w:hint="default"/>
                <w:lang w:val="sr-Cyrl-RS"/>
              </w:rPr>
              <w:t xml:space="preserve"> за печате</w:t>
            </w:r>
            <w:r>
              <w:rPr>
                <w:rFonts w:hint="default"/>
                <w:lang w:val="sr-Latn-RS"/>
              </w:rPr>
              <w:t xml:space="preserve"> </w:t>
            </w:r>
            <w:r>
              <w:rPr>
                <w:rFonts w:hint="default"/>
                <w:lang w:val="sr-Cyrl-RS"/>
              </w:rPr>
              <w:t>48х70, Хорсе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Мастило</w:t>
            </w:r>
            <w:r>
              <w:rPr>
                <w:rFonts w:hint="default"/>
                <w:lang w:val="sr-Cyrl-RS"/>
              </w:rPr>
              <w:t xml:space="preserve"> за печате плаво, Хорсе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13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Адинг</w:t>
            </w:r>
            <w:r>
              <w:rPr>
                <w:rFonts w:hint="default"/>
                <w:lang w:val="sr-Cyrl-RS"/>
              </w:rPr>
              <w:t xml:space="preserve"> ролне 57 мм, фи40 мм 1/10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Ком 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14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Фасцикла</w:t>
            </w:r>
            <w:r>
              <w:rPr>
                <w:rFonts w:hint="default"/>
                <w:lang w:val="sr-Cyrl-RS"/>
              </w:rPr>
              <w:t xml:space="preserve"> У А4  80 му1/100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15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Фасцикла</w:t>
            </w:r>
            <w:r>
              <w:rPr>
                <w:rFonts w:hint="default"/>
                <w:lang w:val="sr-Cyrl-RS"/>
              </w:rPr>
              <w:t xml:space="preserve"> са механизмом, жута пвц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16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Фасцикла</w:t>
            </w:r>
            <w:r>
              <w:rPr>
                <w:rFonts w:hint="default"/>
                <w:lang w:val="sr-Cyrl-RS"/>
              </w:rPr>
              <w:t xml:space="preserve"> са механизмом, зелена пвц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17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Хемијска</w:t>
            </w:r>
            <w:r>
              <w:rPr>
                <w:rFonts w:hint="default"/>
                <w:lang w:val="sr-Cyrl-RS"/>
              </w:rPr>
              <w:t xml:space="preserve"> оловка пакет плава, 24 ком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18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Коректор</w:t>
            </w:r>
            <w:r>
              <w:rPr>
                <w:rFonts w:hint="default"/>
                <w:lang w:val="sr-Cyrl-RS"/>
              </w:rPr>
              <w:t xml:space="preserve"> у траци 5мм х 6 м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19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lang w:val="sr-Cyrl-RS"/>
              </w:rPr>
              <w:t>Фолија</w:t>
            </w:r>
            <w:r>
              <w:rPr>
                <w:rFonts w:hint="default"/>
                <w:lang w:val="sr-Cyrl-RS"/>
              </w:rPr>
              <w:t xml:space="preserve"> за пластификацију сјајна А4, 125 му 1/100 </w:t>
            </w:r>
            <w:r>
              <w:rPr>
                <w:rFonts w:hint="default"/>
                <w:lang w:val="sr-Latn-RS"/>
              </w:rPr>
              <w:t>Fellowes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20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Регистратор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rPr>
                <w:rFonts w:hint="default"/>
                <w:lang w:val="sr-Latn-RS"/>
              </w:rPr>
              <w:t xml:space="preserve">Prestige A4 </w:t>
            </w:r>
            <w:r>
              <w:rPr>
                <w:rFonts w:hint="default"/>
                <w:lang w:val="sr-Cyrl-RS"/>
              </w:rPr>
              <w:t>МЕТАЛИК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21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Хамер</w:t>
            </w:r>
            <w:r>
              <w:rPr>
                <w:rFonts w:hint="default"/>
                <w:lang w:val="sr-Cyrl-RS"/>
              </w:rPr>
              <w:t xml:space="preserve"> папир 220 гр, 100х70цм В1 формат, 25/1 Фабриано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22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Папир</w:t>
            </w:r>
            <w:r>
              <w:rPr>
                <w:rFonts w:hint="default"/>
                <w:lang w:val="sr-Cyrl-RS"/>
              </w:rPr>
              <w:t xml:space="preserve"> у боји А4 80 гр микс 5 интезивних боја 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Ком 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23</w:t>
            </w:r>
          </w:p>
        </w:tc>
        <w:tc>
          <w:tcPr>
            <w:tcW w:w="5758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Папир</w:t>
            </w:r>
            <w:r>
              <w:rPr>
                <w:rFonts w:hint="default"/>
                <w:lang w:val="sr-Cyrl-RS"/>
              </w:rPr>
              <w:t xml:space="preserve"> у боји А4 80 гр  250 л микс 5 пастелних боја </w:t>
            </w:r>
          </w:p>
        </w:tc>
        <w:tc>
          <w:tcPr>
            <w:tcW w:w="1388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Ком</w:t>
            </w:r>
          </w:p>
        </w:tc>
        <w:tc>
          <w:tcPr>
            <w:tcW w:w="1200" w:type="dxa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1,00</w:t>
            </w:r>
          </w:p>
        </w:tc>
      </w:tr>
    </w:tbl>
    <w:p>
      <w:pPr>
        <w:rPr>
          <w:lang w:val="sr-Cyrl-RS"/>
        </w:rPr>
      </w:pPr>
    </w:p>
    <w:p/>
    <w:p>
      <w:pPr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                                                                               М.П.                         ДИРЕКТОР ШКОЛЕ:</w:t>
      </w:r>
    </w:p>
    <w:p>
      <w:pPr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                                                                                                      __________________________</w:t>
      </w:r>
    </w:p>
    <w:p>
      <w:pPr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                                                                                                                     Вера Крстић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3"/>
    <w:rsid w:val="001B49E3"/>
    <w:rsid w:val="00520202"/>
    <w:rsid w:val="00583021"/>
    <w:rsid w:val="00AA267F"/>
    <w:rsid w:val="108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1397</Characters>
  <Lines>11</Lines>
  <Paragraphs>3</Paragraphs>
  <TotalTime>14</TotalTime>
  <ScaleCrop>false</ScaleCrop>
  <LinksUpToDate>false</LinksUpToDate>
  <CharactersWithSpaces>1638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2022-11-28T11:59:00Z</dcterms:created>
  <dc:creator>Ivanka</dc:creator>
  <cp:lastModifiedBy>Ivanka</cp:lastModifiedBy>
  <cp:lastPrinted>2023-11-27T11:06:42Z</cp:lastPrinted>
  <dcterms:modified xsi:type="dcterms:W3CDTF">2023-11-27T11:08:52Z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78C188FE64F94C37ADCA3BD270EAEABB</vt:lpwstr>
  </property>
</Properties>
</file>